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hd w:val="clear" w:color="auto" w:fill="FFFFFF"/>
        </w:rPr>
      </w:pPr>
      <w:r>
        <w:rPr>
          <w:rFonts w:hint="eastAsia"/>
          <w:shd w:val="clear" w:color="auto" w:fill="FFFFFF"/>
        </w:rPr>
        <w:t>申报条件</w:t>
      </w:r>
    </w:p>
    <w:p>
      <w:pPr>
        <w:jc w:val="left"/>
        <w:rPr>
          <w:rFonts w:hint="eastAsia" w:ascii="宋体" w:hAnsi="宋体"/>
          <w:color w:val="555555"/>
          <w:sz w:val="28"/>
          <w:szCs w:val="28"/>
          <w:shd w:val="clear" w:color="auto" w:fill="FFFFFF"/>
        </w:rPr>
      </w:pPr>
      <w:r>
        <w:rPr>
          <w:rFonts w:hint="eastAsia" w:ascii="宋体" w:hAnsi="宋体"/>
          <w:color w:val="555555"/>
          <w:sz w:val="28"/>
          <w:szCs w:val="28"/>
          <w:shd w:val="clear" w:color="auto" w:fill="FFFFFF"/>
        </w:rPr>
        <w:t>一、政治素质及职业道德要求</w:t>
      </w:r>
    </w:p>
    <w:p>
      <w:pPr>
        <w:adjustRightInd w:val="0"/>
        <w:ind w:firstLine="560" w:firstLineChars="200"/>
        <w:jc w:val="left"/>
        <w:rPr>
          <w:rFonts w:hint="eastAsia" w:ascii="宋体" w:hAnsi="宋体"/>
          <w:color w:val="555555"/>
          <w:sz w:val="28"/>
          <w:szCs w:val="28"/>
          <w:shd w:val="clear" w:color="auto" w:fill="FFFFFF"/>
        </w:rPr>
      </w:pPr>
      <w:r>
        <w:rPr>
          <w:rFonts w:hint="eastAsia" w:ascii="宋体" w:hAnsi="宋体"/>
          <w:color w:val="555555"/>
          <w:sz w:val="28"/>
          <w:szCs w:val="28"/>
          <w:shd w:val="clear" w:color="auto" w:fill="FFFFFF"/>
        </w:rPr>
        <w:t>拥护中国共产党的领导，热爱祖国，遵守国家法律法规，具有良好的职业道德和敬业精神，能够全面履行岗位职责，积极承担并完成本职工作。任现职以来年度考核结果均为合格（称职）及以上。</w:t>
      </w:r>
      <w:r>
        <w:rPr>
          <w:rFonts w:hint="eastAsia" w:ascii="宋体" w:hAnsi="宋体"/>
          <w:color w:val="555555"/>
          <w:sz w:val="28"/>
          <w:szCs w:val="28"/>
          <w:shd w:val="clear" w:color="auto" w:fill="FFFFFF"/>
        </w:rPr>
        <w:br w:type="textWrapping"/>
      </w:r>
      <w:bookmarkStart w:id="0" w:name="_GoBack"/>
      <w:bookmarkEnd w:id="0"/>
      <w:r>
        <w:rPr>
          <w:rFonts w:hint="eastAsia" w:ascii="宋体" w:hAnsi="宋体"/>
          <w:color w:val="555555"/>
          <w:sz w:val="28"/>
          <w:szCs w:val="28"/>
          <w:shd w:val="clear" w:color="auto" w:fill="FFFFFF"/>
        </w:rPr>
        <w:t>二、学历及任职条件 </w:t>
      </w:r>
    </w:p>
    <w:p>
      <w:pPr>
        <w:adjustRightInd w:val="0"/>
        <w:ind w:firstLine="560" w:firstLineChars="200"/>
        <w:jc w:val="left"/>
        <w:rPr>
          <w:rFonts w:hint="eastAsia" w:ascii="宋体" w:hAnsi="宋体"/>
          <w:color w:val="555555"/>
          <w:sz w:val="28"/>
          <w:szCs w:val="28"/>
          <w:shd w:val="clear" w:color="auto" w:fill="FFFFFF"/>
        </w:rPr>
      </w:pPr>
      <w:r>
        <w:rPr>
          <w:rFonts w:hint="eastAsia" w:ascii="宋体" w:hAnsi="宋体"/>
          <w:color w:val="555555"/>
          <w:sz w:val="28"/>
          <w:szCs w:val="28"/>
          <w:shd w:val="clear" w:color="auto" w:fill="FFFFFF"/>
        </w:rPr>
        <w:t>1、学历专业与申报技术职称专业一致的人员，学历及任职条件如下：</w:t>
      </w:r>
    </w:p>
    <w:p>
      <w:pPr>
        <w:adjustRightInd w:val="0"/>
        <w:ind w:firstLine="280" w:firstLineChars="100"/>
        <w:jc w:val="left"/>
        <w:rPr>
          <w:rFonts w:hint="eastAsia" w:ascii="宋体" w:hAnsi="宋体"/>
          <w:color w:val="555555"/>
          <w:sz w:val="28"/>
          <w:szCs w:val="28"/>
          <w:shd w:val="clear" w:color="auto" w:fill="FFFFFF"/>
        </w:rPr>
      </w:pPr>
      <w:r>
        <w:rPr>
          <w:rFonts w:hint="eastAsia" w:ascii="宋体" w:hAnsi="宋体"/>
          <w:color w:val="555555"/>
          <w:sz w:val="28"/>
          <w:szCs w:val="28"/>
          <w:shd w:val="clear" w:color="auto" w:fill="FFFFFF"/>
        </w:rPr>
        <w:t>（1）.具备硕士学位或第二学士学位，取得助理工程师职称后，从事技术工作满2年；</w:t>
      </w:r>
      <w:r>
        <w:rPr>
          <w:rFonts w:hint="eastAsia" w:ascii="宋体" w:hAnsi="宋体"/>
          <w:color w:val="555555"/>
          <w:sz w:val="28"/>
          <w:szCs w:val="28"/>
          <w:shd w:val="clear" w:color="auto" w:fill="FFFFFF"/>
        </w:rPr>
        <w:br w:type="textWrapping"/>
      </w:r>
      <w:r>
        <w:rPr>
          <w:rFonts w:hint="eastAsia" w:ascii="宋体" w:hAnsi="宋体"/>
          <w:color w:val="555555"/>
          <w:sz w:val="28"/>
          <w:szCs w:val="28"/>
          <w:shd w:val="clear" w:color="auto" w:fill="FFFFFF"/>
        </w:rPr>
        <w:t xml:space="preserve">  （2）.具备大学本科学历或学士学位，取得助理工程师职称后，从事技术工作满4年；</w:t>
      </w:r>
      <w:r>
        <w:rPr>
          <w:rFonts w:hint="eastAsia" w:ascii="宋体" w:hAnsi="宋体"/>
          <w:color w:val="555555"/>
          <w:sz w:val="28"/>
          <w:szCs w:val="28"/>
          <w:shd w:val="clear" w:color="auto" w:fill="FFFFFF"/>
        </w:rPr>
        <w:br w:type="textWrapping"/>
      </w:r>
      <w:r>
        <w:rPr>
          <w:rFonts w:hint="eastAsia" w:ascii="宋体" w:hAnsi="宋体"/>
          <w:color w:val="555555"/>
          <w:sz w:val="28"/>
          <w:szCs w:val="28"/>
          <w:shd w:val="clear" w:color="auto" w:fill="FFFFFF"/>
        </w:rPr>
        <w:t xml:space="preserve">  （3）.具备大学专科学历，取得助理工程师职称后，从事技术工作满4年。</w:t>
      </w:r>
    </w:p>
    <w:p>
      <w:pPr>
        <w:adjustRightInd w:val="0"/>
        <w:ind w:firstLine="560" w:firstLineChars="200"/>
        <w:jc w:val="left"/>
        <w:rPr>
          <w:rFonts w:hint="eastAsia" w:ascii="宋体" w:hAnsi="宋体"/>
          <w:color w:val="FF0000"/>
          <w:sz w:val="28"/>
          <w:szCs w:val="28"/>
          <w:shd w:val="clear" w:color="auto" w:fill="FFFFFF"/>
        </w:rPr>
      </w:pPr>
      <w:r>
        <w:rPr>
          <w:rFonts w:hint="eastAsia" w:ascii="宋体" w:hAnsi="宋体"/>
          <w:color w:val="555555"/>
          <w:sz w:val="28"/>
          <w:szCs w:val="28"/>
          <w:shd w:val="clear" w:color="auto" w:fill="FFFFFF"/>
        </w:rPr>
        <w:t>职称评审计算任职资格认定截止时</w:t>
      </w:r>
      <w:r>
        <w:rPr>
          <w:rFonts w:hint="eastAsia" w:ascii="宋体" w:hAnsi="宋体"/>
          <w:sz w:val="28"/>
          <w:szCs w:val="28"/>
          <w:shd w:val="clear" w:color="auto" w:fill="FFFFFF"/>
        </w:rPr>
        <w:t>间：2020年</w:t>
      </w:r>
      <w:r>
        <w:rPr>
          <w:rFonts w:hint="eastAsia" w:ascii="宋体" w:hAnsi="宋体"/>
          <w:sz w:val="28"/>
          <w:szCs w:val="28"/>
          <w:shd w:val="clear" w:color="auto" w:fill="FFFFFF"/>
          <w:lang w:val="en-US" w:eastAsia="zh-CN"/>
        </w:rPr>
        <w:t>9</w:t>
      </w:r>
      <w:r>
        <w:rPr>
          <w:rFonts w:hint="eastAsia" w:ascii="宋体" w:hAnsi="宋体"/>
          <w:sz w:val="28"/>
          <w:szCs w:val="28"/>
          <w:shd w:val="clear" w:color="auto" w:fill="FFFFFF"/>
        </w:rPr>
        <w:t>月</w:t>
      </w:r>
      <w:r>
        <w:rPr>
          <w:rFonts w:hint="eastAsia" w:ascii="宋体" w:hAnsi="宋体"/>
          <w:sz w:val="28"/>
          <w:szCs w:val="28"/>
          <w:shd w:val="clear" w:color="auto" w:fill="FFFFFF"/>
          <w:lang w:val="en-US" w:eastAsia="zh-CN"/>
        </w:rPr>
        <w:t>30</w:t>
      </w:r>
      <w:r>
        <w:rPr>
          <w:rFonts w:hint="eastAsia" w:ascii="宋体" w:hAnsi="宋体"/>
          <w:sz w:val="28"/>
          <w:szCs w:val="28"/>
          <w:shd w:val="clear" w:color="auto" w:fill="FFFFFF"/>
        </w:rPr>
        <w:t>日</w:t>
      </w:r>
    </w:p>
    <w:p>
      <w:pPr>
        <w:adjustRightInd w:val="0"/>
        <w:ind w:firstLine="560" w:firstLineChars="200"/>
        <w:jc w:val="left"/>
        <w:rPr>
          <w:rFonts w:hint="eastAsia" w:ascii="宋体" w:hAnsi="宋体"/>
          <w:color w:val="555555"/>
          <w:sz w:val="28"/>
          <w:szCs w:val="28"/>
          <w:shd w:val="clear" w:color="auto" w:fill="FFFFFF"/>
        </w:rPr>
      </w:pPr>
      <w:r>
        <w:rPr>
          <w:rFonts w:hint="eastAsia" w:ascii="宋体" w:hAnsi="宋体"/>
          <w:color w:val="555555"/>
          <w:sz w:val="28"/>
          <w:szCs w:val="28"/>
          <w:shd w:val="clear" w:color="auto" w:fill="FFFFFF"/>
        </w:rPr>
        <w:t>2、非本专业学历人员（学历专业与申报技术职称专业不一致的人员），申报专业技术职称，须从事相关专业技术工作，且在任职年限要求上增加2年。</w:t>
      </w:r>
      <w:r>
        <w:rPr>
          <w:rFonts w:hint="eastAsia" w:ascii="宋体" w:hAnsi="宋体"/>
          <w:color w:val="555555"/>
          <w:sz w:val="28"/>
          <w:szCs w:val="28"/>
          <w:shd w:val="clear" w:color="auto" w:fill="FFFFFF"/>
        </w:rPr>
        <w:br w:type="textWrapping"/>
      </w:r>
      <w:r>
        <w:rPr>
          <w:rFonts w:hint="eastAsia" w:ascii="宋体" w:hAnsi="宋体"/>
          <w:color w:val="555555"/>
          <w:sz w:val="28"/>
          <w:szCs w:val="28"/>
          <w:shd w:val="clear" w:color="auto" w:fill="FFFFFF"/>
        </w:rPr>
        <w:t xml:space="preserve">   3、从事专业技术工作后，取得学历或取得较高学历的，按该学历申报专业技术职务，其从事专业技术工作时间从取得该学历后开始计算，并达到相应专业技术工作及任职年限。</w:t>
      </w:r>
      <w:r>
        <w:rPr>
          <w:rFonts w:hint="eastAsia" w:ascii="宋体" w:hAnsi="宋体"/>
          <w:color w:val="555555"/>
          <w:sz w:val="28"/>
          <w:szCs w:val="28"/>
          <w:shd w:val="clear" w:color="auto" w:fill="FFFFFF"/>
        </w:rPr>
        <w:br w:type="textWrapping"/>
      </w:r>
      <w:r>
        <w:rPr>
          <w:rFonts w:hint="eastAsia" w:ascii="宋体" w:hAnsi="宋体"/>
          <w:color w:val="555555"/>
          <w:sz w:val="28"/>
          <w:szCs w:val="28"/>
          <w:shd w:val="clear" w:color="auto" w:fill="FFFFFF"/>
        </w:rPr>
        <w:t xml:space="preserve">   4、申报评审中（初）级职称，须提供一篇任职期间由本人撰写的能代表专业理论水平与申报专业相关的论文或专题技术报告或案例分析等技术成果材料。同时须提供任期内的政治思想、工作态度、现实学识水平、专业能力、主要专业技术职务及业绩和贡献等总结材料。要求重点说明任现职以来的主要工作业绩，并单位提出对申报人员明确的推荐意见，负责人签名，加盖公章。</w:t>
      </w:r>
    </w:p>
    <w:p>
      <w:pPr>
        <w:adjustRightInd w:val="0"/>
        <w:ind w:firstLine="560" w:firstLineChars="200"/>
        <w:jc w:val="left"/>
        <w:rPr>
          <w:rFonts w:hint="eastAsia" w:ascii="宋体" w:hAnsi="宋体"/>
          <w:color w:val="555555"/>
          <w:sz w:val="28"/>
          <w:szCs w:val="28"/>
          <w:shd w:val="clear" w:color="auto" w:fill="FFFFFF"/>
        </w:rPr>
      </w:pPr>
      <w:r>
        <w:rPr>
          <w:rFonts w:hint="eastAsia" w:ascii="宋体" w:hAnsi="宋体"/>
          <w:color w:val="555555"/>
          <w:sz w:val="28"/>
          <w:szCs w:val="28"/>
          <w:shd w:val="clear" w:color="auto" w:fill="FFFFFF"/>
        </w:rPr>
        <w:t>5、外语、计算机水平要求</w:t>
      </w:r>
    </w:p>
    <w:p>
      <w:pPr>
        <w:ind w:firstLine="560" w:firstLineChars="200"/>
        <w:jc w:val="left"/>
        <w:rPr>
          <w:rFonts w:hint="eastAsia" w:ascii="宋体" w:hAnsi="宋体"/>
          <w:color w:val="555555"/>
          <w:sz w:val="28"/>
          <w:szCs w:val="28"/>
          <w:shd w:val="clear" w:color="auto" w:fill="FFFFFF"/>
        </w:rPr>
      </w:pPr>
      <w:r>
        <w:rPr>
          <w:rFonts w:hint="eastAsia" w:ascii="宋体" w:hAnsi="宋体"/>
          <w:color w:val="555555"/>
          <w:sz w:val="28"/>
          <w:szCs w:val="28"/>
          <w:shd w:val="clear" w:color="auto" w:fill="FFFFFF"/>
        </w:rPr>
        <w:t>（1）对职称外语和计算机应用能力考试不做统一要求，确因专业技术工作性质或履行岗位职责需要的，由用人单位自主确定。</w:t>
      </w:r>
    </w:p>
    <w:p>
      <w:pPr>
        <w:ind w:firstLine="560" w:firstLineChars="200"/>
        <w:jc w:val="left"/>
        <w:rPr>
          <w:rFonts w:hint="eastAsia" w:ascii="宋体" w:hAnsi="宋体"/>
          <w:color w:val="555555"/>
          <w:sz w:val="28"/>
          <w:szCs w:val="28"/>
          <w:shd w:val="clear" w:color="auto" w:fill="FFFFFF"/>
        </w:rPr>
      </w:pPr>
      <w:r>
        <w:rPr>
          <w:rFonts w:hint="eastAsia" w:ascii="宋体" w:hAnsi="宋体"/>
          <w:color w:val="555555"/>
          <w:sz w:val="28"/>
          <w:szCs w:val="28"/>
          <w:shd w:val="clear" w:color="auto" w:fill="FFFFFF"/>
        </w:rPr>
        <w:t>（2）因专业技术工作性质或履行岗位职责对外语、计算机应用能力不做要求的，应在《专业技术职务任职资格评审表》“基层单位意见”栏明确表示意见。</w:t>
      </w:r>
    </w:p>
    <w:p>
      <w:pPr>
        <w:ind w:firstLine="560" w:firstLineChars="200"/>
        <w:jc w:val="left"/>
        <w:rPr>
          <w:rFonts w:hint="eastAsia" w:ascii="宋体" w:hAnsi="宋体"/>
          <w:color w:val="555555"/>
          <w:sz w:val="28"/>
          <w:szCs w:val="28"/>
          <w:shd w:val="clear" w:color="auto" w:fill="FFFFFF"/>
        </w:rPr>
      </w:pPr>
      <w:r>
        <w:rPr>
          <w:rFonts w:hint="eastAsia" w:ascii="宋体" w:hAnsi="宋体"/>
          <w:color w:val="555555"/>
          <w:sz w:val="28"/>
          <w:szCs w:val="28"/>
          <w:shd w:val="clear" w:color="auto" w:fill="FFFFFF"/>
        </w:rPr>
        <w:t>（3）因专业技术工作性质或履行岗位职责对外语、计算机应用能力有要求的，用人单位考核合格，应在《专业技术职务任职资格评审表》“基层单位意见”栏明确表示意见。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7B46"/>
    <w:rsid w:val="0017165B"/>
    <w:rsid w:val="002A4381"/>
    <w:rsid w:val="003D7B46"/>
    <w:rsid w:val="00B6348B"/>
    <w:rsid w:val="37353754"/>
    <w:rsid w:val="43C20114"/>
    <w:rsid w:val="50CE3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713</Characters>
  <Lines>5</Lines>
  <Paragraphs>1</Paragraphs>
  <TotalTime>7</TotalTime>
  <ScaleCrop>false</ScaleCrop>
  <LinksUpToDate>false</LinksUpToDate>
  <CharactersWithSpaces>836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2020-08-13T04:46:00Z</dcterms:created>
  <dc:creator>Administrator</dc:creator>
  <cp:lastModifiedBy>Administrator</cp:lastModifiedBy>
  <dcterms:modified xsi:type="dcterms:W3CDTF">2020-09-30T07:31:13Z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